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11D8" w:rsidRPr="000F11D8" w:rsidRDefault="00210600" w:rsidP="000F11D8">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pict>
          <v:rect id="_x0000_i1025" style="width:0;height:1.5pt" o:hralign="center" o:hrstd="t" o:hr="t" fillcolor="#a0a0a0" stroked="f"/>
        </w:pict>
      </w:r>
    </w:p>
    <w:p w:rsidR="000F11D8" w:rsidRPr="000F11D8" w:rsidRDefault="000F11D8" w:rsidP="000F11D8">
      <w:pPr>
        <w:spacing w:after="0" w:line="253" w:lineRule="atLeast"/>
        <w:rPr>
          <w:rFonts w:ascii="Calibri" w:eastAsia="Times New Roman" w:hAnsi="Calibri" w:cs="Calibri"/>
          <w:color w:val="000000"/>
        </w:rPr>
      </w:pPr>
    </w:p>
    <w:p w:rsidR="000F11D8" w:rsidRPr="000F11D8" w:rsidRDefault="000F11D8" w:rsidP="000F11D8">
      <w:pPr>
        <w:spacing w:after="0" w:line="253" w:lineRule="atLeast"/>
        <w:rPr>
          <w:rFonts w:ascii="Calibri" w:eastAsia="Times New Roman" w:hAnsi="Calibri" w:cs="Calibri"/>
          <w:color w:val="000000"/>
          <w:sz w:val="24"/>
          <w:szCs w:val="24"/>
        </w:rPr>
      </w:pPr>
      <w:r w:rsidRPr="000F11D8">
        <w:rPr>
          <w:rFonts w:ascii="Franklin Gothic Book" w:eastAsia="Times New Roman" w:hAnsi="Franklin Gothic Book" w:cs="Calibri"/>
          <w:b/>
          <w:bCs/>
          <w:color w:val="222222"/>
          <w:sz w:val="27"/>
          <w:szCs w:val="27"/>
        </w:rPr>
        <w:t>Memorandum</w:t>
      </w:r>
      <w:r w:rsidRPr="000F11D8">
        <w:rPr>
          <w:rFonts w:ascii="Calibri" w:eastAsia="Times New Roman" w:hAnsi="Calibri" w:cs="Calibri"/>
          <w:color w:val="000000"/>
          <w:sz w:val="27"/>
          <w:szCs w:val="27"/>
        </w:rPr>
        <w:t>  </w:t>
      </w:r>
      <w:bookmarkStart w:id="0" w:name="_GoBack"/>
      <w:bookmarkEnd w:id="0"/>
    </w:p>
    <w:p w:rsidR="000F11D8" w:rsidRPr="000F11D8" w:rsidRDefault="000F11D8" w:rsidP="000F11D8">
      <w:pPr>
        <w:spacing w:after="0" w:line="253" w:lineRule="atLeast"/>
        <w:rPr>
          <w:rFonts w:ascii="Calibri" w:eastAsia="Times New Roman" w:hAnsi="Calibri" w:cs="Calibri"/>
          <w:color w:val="000000"/>
          <w:sz w:val="24"/>
          <w:szCs w:val="24"/>
        </w:rPr>
      </w:pPr>
    </w:p>
    <w:p w:rsidR="000F11D8" w:rsidRPr="000F11D8" w:rsidRDefault="000F11D8" w:rsidP="000F11D8">
      <w:pPr>
        <w:spacing w:before="100" w:after="0" w:line="240" w:lineRule="auto"/>
        <w:ind w:left="581"/>
        <w:rPr>
          <w:rFonts w:ascii="Arial" w:eastAsia="Times New Roman" w:hAnsi="Arial" w:cs="Arial"/>
          <w:color w:val="222222"/>
        </w:rPr>
      </w:pPr>
      <w:r w:rsidRPr="000F11D8">
        <w:rPr>
          <w:rFonts w:ascii="Arial" w:eastAsia="Times New Roman" w:hAnsi="Arial" w:cs="Arial"/>
          <w:color w:val="000000"/>
          <w:sz w:val="24"/>
          <w:szCs w:val="24"/>
        </w:rPr>
        <w:br/>
      </w:r>
      <w:r w:rsidRPr="000F11D8">
        <w:rPr>
          <w:rFonts w:ascii="Arial" w:eastAsia="Times New Roman" w:hAnsi="Arial" w:cs="Arial"/>
          <w:color w:val="000000"/>
        </w:rPr>
        <w:t>TO:              USG Staff</w:t>
      </w:r>
    </w:p>
    <w:p w:rsidR="000F11D8" w:rsidRPr="000F11D8" w:rsidRDefault="000F11D8" w:rsidP="000F11D8">
      <w:pPr>
        <w:spacing w:after="0" w:line="272" w:lineRule="atLeast"/>
        <w:ind w:left="581"/>
        <w:rPr>
          <w:rFonts w:ascii="Arial" w:eastAsia="Times New Roman" w:hAnsi="Arial" w:cs="Arial"/>
          <w:color w:val="222222"/>
        </w:rPr>
      </w:pPr>
      <w:r w:rsidRPr="000F11D8">
        <w:rPr>
          <w:rFonts w:ascii="Arial" w:eastAsia="Times New Roman" w:hAnsi="Arial" w:cs="Arial"/>
          <w:color w:val="000000"/>
        </w:rPr>
        <w:t>FROM:        The Office of Human Resources</w:t>
      </w:r>
    </w:p>
    <w:p w:rsidR="000F11D8" w:rsidRPr="000F11D8" w:rsidRDefault="000F11D8" w:rsidP="000F11D8">
      <w:pPr>
        <w:spacing w:after="0" w:line="240" w:lineRule="auto"/>
        <w:ind w:left="581" w:right="4947"/>
        <w:rPr>
          <w:rFonts w:ascii="Arial" w:eastAsia="Times New Roman" w:hAnsi="Arial" w:cs="Arial"/>
          <w:color w:val="222222"/>
        </w:rPr>
      </w:pPr>
      <w:r w:rsidRPr="000F11D8">
        <w:rPr>
          <w:rFonts w:ascii="Arial" w:eastAsia="Times New Roman" w:hAnsi="Arial" w:cs="Arial"/>
          <w:color w:val="000000"/>
        </w:rPr>
        <w:t>DATE:         </w:t>
      </w:r>
      <w:r w:rsidR="00762B31">
        <w:rPr>
          <w:rFonts w:ascii="Arial" w:eastAsia="Times New Roman" w:hAnsi="Arial" w:cs="Arial"/>
          <w:color w:val="000000"/>
        </w:rPr>
        <w:t>December 1</w:t>
      </w:r>
      <w:r w:rsidR="00DA54B1">
        <w:rPr>
          <w:rFonts w:ascii="Arial" w:eastAsia="Times New Roman" w:hAnsi="Arial" w:cs="Arial"/>
          <w:color w:val="000000"/>
        </w:rPr>
        <w:t>6</w:t>
      </w:r>
      <w:r w:rsidR="00762B31">
        <w:rPr>
          <w:rFonts w:ascii="Arial" w:eastAsia="Times New Roman" w:hAnsi="Arial" w:cs="Arial"/>
          <w:color w:val="000000"/>
        </w:rPr>
        <w:t>, 2020</w:t>
      </w:r>
    </w:p>
    <w:p w:rsidR="000F11D8" w:rsidRPr="000F11D8" w:rsidRDefault="000F11D8" w:rsidP="002B1779">
      <w:pPr>
        <w:tabs>
          <w:tab w:val="left" w:pos="7080"/>
        </w:tabs>
        <w:spacing w:after="0" w:line="272" w:lineRule="atLeast"/>
        <w:ind w:left="581"/>
        <w:rPr>
          <w:rFonts w:ascii="Arial" w:eastAsia="Times New Roman" w:hAnsi="Arial" w:cs="Arial"/>
          <w:color w:val="222222"/>
        </w:rPr>
      </w:pPr>
      <w:r w:rsidRPr="000F11D8">
        <w:rPr>
          <w:rFonts w:ascii="Arial" w:eastAsia="Times New Roman" w:hAnsi="Arial" w:cs="Arial"/>
          <w:color w:val="000000"/>
        </w:rPr>
        <w:t xml:space="preserve">SUBJECT:  </w:t>
      </w:r>
      <w:r w:rsidR="00CF4E82">
        <w:rPr>
          <w:rFonts w:ascii="Arial" w:eastAsia="Times New Roman" w:hAnsi="Arial" w:cs="Arial"/>
          <w:color w:val="000000"/>
        </w:rPr>
        <w:t xml:space="preserve">HR Guidance on Inclement Weather </w:t>
      </w:r>
      <w:r w:rsidR="00CF4E82">
        <w:rPr>
          <w:rFonts w:ascii="Arial" w:hAnsi="Arial" w:cs="Arial"/>
          <w:color w:val="000000"/>
          <w:shd w:val="clear" w:color="auto" w:fill="FFFFFF"/>
        </w:rPr>
        <w:t>for the 2020-21 Academic Year</w:t>
      </w:r>
      <w:r w:rsidR="002B1779">
        <w:rPr>
          <w:rFonts w:ascii="Arial" w:eastAsia="Times New Roman" w:hAnsi="Arial" w:cs="Arial"/>
          <w:color w:val="000000"/>
        </w:rPr>
        <w:t xml:space="preserve"> </w:t>
      </w:r>
    </w:p>
    <w:p w:rsidR="000F11D8" w:rsidRPr="000F11D8" w:rsidRDefault="000F11D8" w:rsidP="000F11D8">
      <w:pPr>
        <w:spacing w:after="0" w:line="253" w:lineRule="atLeast"/>
        <w:rPr>
          <w:rFonts w:ascii="Arial" w:eastAsia="Times New Roman" w:hAnsi="Arial" w:cs="Arial"/>
          <w:color w:val="000000"/>
          <w:sz w:val="24"/>
          <w:szCs w:val="24"/>
        </w:rPr>
      </w:pPr>
    </w:p>
    <w:p w:rsidR="000F11D8" w:rsidRPr="000F11D8" w:rsidRDefault="000F11D8" w:rsidP="000F11D8">
      <w:pPr>
        <w:spacing w:before="1" w:after="0" w:line="240" w:lineRule="auto"/>
        <w:rPr>
          <w:rFonts w:ascii="Arial" w:eastAsia="Times New Roman" w:hAnsi="Arial" w:cs="Arial"/>
          <w:color w:val="222222"/>
          <w:sz w:val="24"/>
          <w:szCs w:val="24"/>
        </w:rPr>
      </w:pPr>
    </w:p>
    <w:p w:rsidR="00CF4E82" w:rsidRDefault="00CF4E82" w:rsidP="00CF4E82">
      <w:pPr>
        <w:shd w:val="clear" w:color="auto" w:fill="FFFFFF"/>
        <w:spacing w:after="390" w:line="390" w:lineRule="atLeast"/>
        <w:rPr>
          <w:rFonts w:ascii="Arial" w:hAnsi="Arial" w:cs="Arial"/>
          <w:color w:val="000000"/>
        </w:rPr>
      </w:pPr>
      <w:r>
        <w:rPr>
          <w:rFonts w:ascii="Arial" w:hAnsi="Arial" w:cs="Arial"/>
          <w:color w:val="000000"/>
        </w:rPr>
        <w:t>With this memorandum, the Office of Human Resources (OHR) would like to provide critical information pertaining to work expectations during inclement weather. This guidance is to assist employees and managers in determining whether leave is appropriate in the case of early, delayed, or temporary suspension of USG operations. While we will be following </w:t>
      </w:r>
      <w:hyperlink r:id="rId7" w:tgtFrame="_blank" w:history="1">
        <w:r>
          <w:rPr>
            <w:rStyle w:val="Hyperlink"/>
            <w:rFonts w:ascii="Arial" w:hAnsi="Arial" w:cs="Arial"/>
            <w:color w:val="1155CC"/>
          </w:rPr>
          <w:t>UMD's Inclement Weather guidance</w:t>
        </w:r>
      </w:hyperlink>
      <w:r>
        <w:rPr>
          <w:rFonts w:ascii="Arial" w:hAnsi="Arial" w:cs="Arial"/>
          <w:color w:val="000000"/>
        </w:rPr>
        <w:t>, it is important to understand that we will </w:t>
      </w:r>
      <w:r>
        <w:rPr>
          <w:rFonts w:ascii="Arial" w:hAnsi="Arial" w:cs="Arial"/>
          <w:color w:val="000000"/>
          <w:u w:val="single"/>
        </w:rPr>
        <w:t>not</w:t>
      </w:r>
      <w:r>
        <w:rPr>
          <w:rFonts w:ascii="Arial" w:hAnsi="Arial" w:cs="Arial"/>
          <w:color w:val="000000"/>
        </w:rPr>
        <w:t> be following their campus closure decisions. Any decision related to USG campus closing and/or suspension of activities will be made and communicated by USG. </w:t>
      </w:r>
      <w:r>
        <w:rPr>
          <w:rFonts w:ascii="Arial" w:hAnsi="Arial" w:cs="Arial"/>
          <w:color w:val="222222"/>
        </w:rPr>
        <w:t>Please note,</w:t>
      </w:r>
      <w:r>
        <w:rPr>
          <w:rFonts w:ascii="Arial" w:hAnsi="Arial" w:cs="Arial"/>
          <w:b/>
          <w:bCs/>
          <w:color w:val="222222"/>
        </w:rPr>
        <w:t> USG campus will be closed on December 16, 2020 due to weather conditions. Telework and virtual classes remain as scheduled.</w:t>
      </w:r>
      <w:r>
        <w:rPr>
          <w:rFonts w:ascii="Arial" w:hAnsi="Arial" w:cs="Arial"/>
          <w:color w:val="222222"/>
        </w:rPr>
        <w:t> </w:t>
      </w:r>
    </w:p>
    <w:p w:rsidR="00CF4E82" w:rsidRDefault="00CF4E82" w:rsidP="00CF4E82">
      <w:pPr>
        <w:shd w:val="clear" w:color="auto" w:fill="FFFFFF"/>
        <w:spacing w:after="390" w:line="390" w:lineRule="atLeast"/>
        <w:rPr>
          <w:rFonts w:ascii="Arial" w:hAnsi="Arial" w:cs="Arial"/>
          <w:color w:val="000000"/>
        </w:rPr>
      </w:pPr>
      <w:r>
        <w:rPr>
          <w:rFonts w:ascii="Arial" w:hAnsi="Arial" w:cs="Arial"/>
          <w:color w:val="000000"/>
        </w:rPr>
        <w:t>If an inclement weather event occurs, communications will be announced through various channels including </w:t>
      </w:r>
    </w:p>
    <w:p w:rsidR="00CF4E82" w:rsidRDefault="00CF4E82" w:rsidP="00CF4E82">
      <w:pPr>
        <w:numPr>
          <w:ilvl w:val="0"/>
          <w:numId w:val="2"/>
        </w:numPr>
        <w:shd w:val="clear" w:color="auto" w:fill="FFFFFF"/>
        <w:spacing w:before="100" w:beforeAutospacing="1" w:after="100" w:afterAutospacing="1" w:line="240" w:lineRule="auto"/>
        <w:ind w:left="945"/>
        <w:rPr>
          <w:rFonts w:ascii="Arial" w:hAnsi="Arial" w:cs="Arial"/>
          <w:color w:val="222222"/>
        </w:rPr>
      </w:pPr>
      <w:r>
        <w:rPr>
          <w:rFonts w:ascii="Arial" w:hAnsi="Arial" w:cs="Arial"/>
          <w:color w:val="222222"/>
        </w:rPr>
        <w:t>USG homepage</w:t>
      </w:r>
    </w:p>
    <w:p w:rsidR="00CF4E82" w:rsidRDefault="00CF4E82" w:rsidP="00CF4E82">
      <w:pPr>
        <w:numPr>
          <w:ilvl w:val="0"/>
          <w:numId w:val="2"/>
        </w:numPr>
        <w:shd w:val="clear" w:color="auto" w:fill="FFFFFF"/>
        <w:spacing w:before="100" w:beforeAutospacing="1" w:after="100" w:afterAutospacing="1" w:line="240" w:lineRule="auto"/>
        <w:ind w:left="945"/>
        <w:rPr>
          <w:rFonts w:ascii="Arial" w:hAnsi="Arial" w:cs="Arial"/>
          <w:color w:val="222222"/>
        </w:rPr>
      </w:pPr>
      <w:r>
        <w:rPr>
          <w:rFonts w:ascii="Arial" w:hAnsi="Arial" w:cs="Arial"/>
          <w:color w:val="222222"/>
        </w:rPr>
        <w:t>USG Campus alerts text messages (sign up </w:t>
      </w:r>
      <w:hyperlink r:id="rId8" w:tgtFrame="_blank" w:history="1">
        <w:r>
          <w:rPr>
            <w:rStyle w:val="Hyperlink"/>
            <w:rFonts w:ascii="Arial" w:hAnsi="Arial" w:cs="Arial"/>
            <w:color w:val="1155CC"/>
          </w:rPr>
          <w:t>here</w:t>
        </w:r>
      </w:hyperlink>
      <w:r>
        <w:rPr>
          <w:rFonts w:ascii="Arial" w:hAnsi="Arial" w:cs="Arial"/>
          <w:color w:val="222222"/>
        </w:rPr>
        <w:t>)</w:t>
      </w:r>
    </w:p>
    <w:p w:rsidR="00CF4E82" w:rsidRDefault="00CF4E82" w:rsidP="00CF4E82">
      <w:pPr>
        <w:numPr>
          <w:ilvl w:val="0"/>
          <w:numId w:val="2"/>
        </w:numPr>
        <w:shd w:val="clear" w:color="auto" w:fill="FFFFFF"/>
        <w:spacing w:before="100" w:beforeAutospacing="1" w:after="100" w:afterAutospacing="1" w:line="240" w:lineRule="auto"/>
        <w:ind w:left="945"/>
        <w:rPr>
          <w:rFonts w:ascii="Arial" w:hAnsi="Arial" w:cs="Arial"/>
          <w:color w:val="222222"/>
        </w:rPr>
      </w:pPr>
      <w:r>
        <w:rPr>
          <w:rFonts w:ascii="Arial" w:hAnsi="Arial" w:cs="Arial"/>
          <w:color w:val="222222"/>
        </w:rPr>
        <w:t>USG App</w:t>
      </w:r>
    </w:p>
    <w:p w:rsidR="00CF4E82" w:rsidRDefault="00CF4E82" w:rsidP="00CF4E82">
      <w:pPr>
        <w:numPr>
          <w:ilvl w:val="0"/>
          <w:numId w:val="2"/>
        </w:numPr>
        <w:shd w:val="clear" w:color="auto" w:fill="FFFFFF"/>
        <w:spacing w:before="100" w:beforeAutospacing="1" w:after="100" w:afterAutospacing="1" w:line="240" w:lineRule="auto"/>
        <w:ind w:left="945"/>
        <w:rPr>
          <w:rFonts w:ascii="Arial" w:hAnsi="Arial" w:cs="Arial"/>
          <w:color w:val="222222"/>
        </w:rPr>
      </w:pPr>
      <w:r>
        <w:rPr>
          <w:rFonts w:ascii="Arial" w:hAnsi="Arial" w:cs="Arial"/>
          <w:color w:val="222222"/>
        </w:rPr>
        <w:t>USG Twitter</w:t>
      </w:r>
    </w:p>
    <w:p w:rsidR="00CF4E82" w:rsidRDefault="00CF4E82" w:rsidP="00CF4E82">
      <w:pPr>
        <w:numPr>
          <w:ilvl w:val="0"/>
          <w:numId w:val="2"/>
        </w:numPr>
        <w:shd w:val="clear" w:color="auto" w:fill="FFFFFF"/>
        <w:spacing w:before="100" w:beforeAutospacing="1" w:after="100" w:afterAutospacing="1" w:line="240" w:lineRule="auto"/>
        <w:ind w:left="945"/>
        <w:rPr>
          <w:rFonts w:ascii="Arial" w:hAnsi="Arial" w:cs="Arial"/>
          <w:color w:val="222222"/>
        </w:rPr>
      </w:pPr>
      <w:r>
        <w:rPr>
          <w:rFonts w:ascii="Arial" w:hAnsi="Arial" w:cs="Arial"/>
          <w:color w:val="222222"/>
        </w:rPr>
        <w:t>USG Facebook</w:t>
      </w:r>
    </w:p>
    <w:p w:rsidR="00CF4E82" w:rsidRDefault="00CF4E82" w:rsidP="00CF4E82">
      <w:pPr>
        <w:numPr>
          <w:ilvl w:val="0"/>
          <w:numId w:val="2"/>
        </w:numPr>
        <w:shd w:val="clear" w:color="auto" w:fill="FFFFFF"/>
        <w:spacing w:before="100" w:beforeAutospacing="1" w:after="100" w:afterAutospacing="1" w:line="240" w:lineRule="auto"/>
        <w:ind w:left="945"/>
        <w:rPr>
          <w:rFonts w:ascii="Arial" w:hAnsi="Arial" w:cs="Arial"/>
          <w:color w:val="222222"/>
        </w:rPr>
      </w:pPr>
      <w:r>
        <w:rPr>
          <w:rFonts w:ascii="Arial" w:hAnsi="Arial" w:cs="Arial"/>
          <w:color w:val="222222"/>
        </w:rPr>
        <w:t>USG Closure Voice Message line (301) 738-6000</w:t>
      </w:r>
    </w:p>
    <w:p w:rsidR="00CF4E82" w:rsidRDefault="00CF4E82" w:rsidP="00CF4E82">
      <w:pPr>
        <w:numPr>
          <w:ilvl w:val="0"/>
          <w:numId w:val="2"/>
        </w:numPr>
        <w:shd w:val="clear" w:color="auto" w:fill="FFFFFF"/>
        <w:spacing w:before="100" w:beforeAutospacing="1" w:after="100" w:afterAutospacing="1" w:line="240" w:lineRule="auto"/>
        <w:ind w:left="945"/>
        <w:rPr>
          <w:rFonts w:ascii="Arial" w:hAnsi="Arial" w:cs="Arial"/>
          <w:color w:val="222222"/>
        </w:rPr>
      </w:pPr>
      <w:r>
        <w:rPr>
          <w:rFonts w:ascii="Arial" w:hAnsi="Arial" w:cs="Arial"/>
          <w:color w:val="222222"/>
        </w:rPr>
        <w:t>Local news outlets via radio and TV</w:t>
      </w:r>
    </w:p>
    <w:p w:rsidR="00CF4E82" w:rsidRDefault="00CF4E82" w:rsidP="00CF4E82">
      <w:pPr>
        <w:shd w:val="clear" w:color="auto" w:fill="FFFFFF"/>
        <w:spacing w:after="390" w:line="390" w:lineRule="atLeast"/>
        <w:rPr>
          <w:rFonts w:ascii="Arial" w:hAnsi="Arial" w:cs="Arial"/>
          <w:color w:val="000000"/>
        </w:rPr>
      </w:pPr>
      <w:r>
        <w:rPr>
          <w:rFonts w:ascii="Arial" w:hAnsi="Arial" w:cs="Arial"/>
          <w:b/>
          <w:bCs/>
          <w:color w:val="222222"/>
        </w:rPr>
        <w:t>Teleworking</w:t>
      </w:r>
      <w:r>
        <w:rPr>
          <w:rFonts w:ascii="Arial" w:hAnsi="Arial" w:cs="Arial"/>
          <w:color w:val="222222"/>
        </w:rPr>
        <w:t xml:space="preserve"> - USG expects faculty, staff, and students who are able to work remotely to continue to follow standard protocol for a normal business day. This includes employees who are currently teleworking as well as those who are currently on a flexible/alternating work schedule (i.e. some days remote, some days on campus) If an employee is unable to work </w:t>
      </w:r>
      <w:r>
        <w:rPr>
          <w:rFonts w:ascii="Arial" w:hAnsi="Arial" w:cs="Arial"/>
          <w:color w:val="222222"/>
        </w:rPr>
        <w:lastRenderedPageBreak/>
        <w:t>remotely for personal reasons, they may choose to use annual or personal leave. Employees working remotely are not eligible for Administrative Leave. Contingent I and student staff who are not able to work remotely are </w:t>
      </w:r>
      <w:r>
        <w:rPr>
          <w:rFonts w:ascii="Arial" w:hAnsi="Arial" w:cs="Arial"/>
          <w:color w:val="222222"/>
          <w:u w:val="single"/>
        </w:rPr>
        <w:t>not</w:t>
      </w:r>
      <w:r>
        <w:rPr>
          <w:rFonts w:ascii="Arial" w:hAnsi="Arial" w:cs="Arial"/>
          <w:color w:val="222222"/>
        </w:rPr>
        <w:t> eligible for administrative leave.</w:t>
      </w:r>
    </w:p>
    <w:p w:rsidR="00CF4E82" w:rsidRDefault="00CF4E82" w:rsidP="00CF4E82">
      <w:pPr>
        <w:shd w:val="clear" w:color="auto" w:fill="FFFFFF"/>
        <w:spacing w:after="390" w:line="390" w:lineRule="atLeast"/>
        <w:rPr>
          <w:rFonts w:ascii="Arial" w:hAnsi="Arial" w:cs="Arial"/>
          <w:color w:val="000000"/>
        </w:rPr>
      </w:pPr>
      <w:r>
        <w:rPr>
          <w:rFonts w:ascii="Arial" w:hAnsi="Arial" w:cs="Arial"/>
          <w:b/>
          <w:bCs/>
          <w:color w:val="222222"/>
        </w:rPr>
        <w:t>Essential Employees</w:t>
      </w:r>
      <w:r>
        <w:rPr>
          <w:rFonts w:ascii="Arial" w:hAnsi="Arial" w:cs="Arial"/>
          <w:color w:val="222222"/>
        </w:rPr>
        <w:t> - Essential Employees will follow closure decisions made by USG and should report to work if directed by their manager. Consistent with USM policy, non-exempt Regular and CII essential employees who are required to work on campus during inclement weather will receive compensatory time or additional pay in accordance with the employee's overtime status and relevant human resources policy on work hours and overtime. For those whose regularly scheduled work shift(s) did not include the period covered by the inclement weather event, and are required to work on-site during this time, will receive compensatory pay leave or additional pay for the hours worked in accordance with the employee's overtime status and relevant human resources policy on work hours and overtime. </w:t>
      </w:r>
    </w:p>
    <w:p w:rsidR="00CF4E82" w:rsidRDefault="00CF4E82" w:rsidP="00CF4E82">
      <w:pPr>
        <w:shd w:val="clear" w:color="auto" w:fill="FFFFFF"/>
        <w:spacing w:after="390" w:line="390" w:lineRule="atLeast"/>
        <w:rPr>
          <w:rFonts w:ascii="Arial" w:hAnsi="Arial" w:cs="Arial"/>
          <w:color w:val="000000"/>
        </w:rPr>
      </w:pPr>
      <w:r>
        <w:rPr>
          <w:rFonts w:ascii="Arial" w:hAnsi="Arial" w:cs="Arial"/>
          <w:color w:val="222222"/>
        </w:rPr>
        <w:t>Essential employees who are not asked to report to work on campus, and those who are not able to telework and are not needed to work on-site for all or some of the hours they are typically scheduled to work will be awarded administrative leave for the affected time period.</w:t>
      </w:r>
    </w:p>
    <w:p w:rsidR="00CF4E82" w:rsidRDefault="00CF4E82" w:rsidP="00CF4E82">
      <w:pPr>
        <w:shd w:val="clear" w:color="auto" w:fill="FFFFFF"/>
        <w:spacing w:after="390" w:line="390" w:lineRule="atLeast"/>
        <w:rPr>
          <w:rFonts w:ascii="Arial" w:hAnsi="Arial" w:cs="Arial"/>
          <w:color w:val="000000"/>
        </w:rPr>
      </w:pPr>
      <w:r>
        <w:rPr>
          <w:rFonts w:ascii="Arial" w:hAnsi="Arial" w:cs="Arial"/>
          <w:b/>
          <w:bCs/>
          <w:color w:val="222222"/>
        </w:rPr>
        <w:t>Employees in Leave Status</w:t>
      </w:r>
      <w:r>
        <w:rPr>
          <w:rFonts w:ascii="Arial" w:hAnsi="Arial" w:cs="Arial"/>
          <w:color w:val="222222"/>
        </w:rPr>
        <w:t xml:space="preserve"> - Employees scheduled for approved annual leave, sick leave, personal leave, compensatory leave, approved leave without pay or any type of unpaid leave on the date(s) of an </w:t>
      </w:r>
      <w:r>
        <w:rPr>
          <w:rFonts w:ascii="Arial" w:hAnsi="Arial" w:cs="Arial"/>
          <w:color w:val="222222"/>
        </w:rPr>
        <w:t>inclement</w:t>
      </w:r>
      <w:r>
        <w:rPr>
          <w:rFonts w:ascii="Arial" w:hAnsi="Arial" w:cs="Arial"/>
          <w:color w:val="222222"/>
        </w:rPr>
        <w:t xml:space="preserve"> weather event are considered to be in a "prior leave status" and so are not covered by the provisions of this guidance; leave should be recorded as planned and scheduled. </w:t>
      </w:r>
    </w:p>
    <w:p w:rsidR="00CF4E82" w:rsidRDefault="00CF4E82" w:rsidP="00CF4E82">
      <w:pPr>
        <w:shd w:val="clear" w:color="auto" w:fill="FFFFFF"/>
        <w:spacing w:after="390" w:line="390" w:lineRule="atLeast"/>
        <w:rPr>
          <w:rFonts w:ascii="Arial" w:hAnsi="Arial" w:cs="Arial"/>
          <w:color w:val="000000"/>
        </w:rPr>
      </w:pPr>
      <w:r>
        <w:rPr>
          <w:rFonts w:ascii="Arial" w:hAnsi="Arial" w:cs="Arial"/>
          <w:color w:val="222222"/>
        </w:rPr>
        <w:t>During this winter season, please find this helpful </w:t>
      </w:r>
      <w:hyperlink r:id="rId9" w:tgtFrame="_blank" w:history="1">
        <w:r>
          <w:rPr>
            <w:rStyle w:val="Hyperlink"/>
            <w:rFonts w:ascii="Arial" w:hAnsi="Arial" w:cs="Arial"/>
            <w:color w:val="1155CC"/>
          </w:rPr>
          <w:t>visual reminder</w:t>
        </w:r>
      </w:hyperlink>
      <w:r>
        <w:rPr>
          <w:rFonts w:ascii="Arial" w:hAnsi="Arial" w:cs="Arial"/>
          <w:color w:val="222222"/>
        </w:rPr>
        <w:t> on winter weather tips to keep you healthy and safe. Kindly continue to follow all appropriate safety guidelines, and we thank you for doing your part in keeping USG safe and healthy. </w:t>
      </w:r>
    </w:p>
    <w:p w:rsidR="00CF4E82" w:rsidRDefault="00CF4E82" w:rsidP="00CF4E82">
      <w:pPr>
        <w:shd w:val="clear" w:color="auto" w:fill="FFFFFF"/>
        <w:spacing w:after="390" w:line="390" w:lineRule="atLeast"/>
        <w:rPr>
          <w:rFonts w:ascii="Arial" w:hAnsi="Arial" w:cs="Arial"/>
          <w:color w:val="000000"/>
        </w:rPr>
      </w:pPr>
      <w:r>
        <w:rPr>
          <w:rFonts w:ascii="Arial" w:hAnsi="Arial" w:cs="Arial"/>
          <w:color w:val="000000"/>
        </w:rPr>
        <w:t>Should you have any questions or concerns, please contact the </w:t>
      </w:r>
      <w:hyperlink r:id="rId10" w:tgtFrame="_blank" w:history="1">
        <w:r>
          <w:rPr>
            <w:rStyle w:val="Hyperlink"/>
            <w:rFonts w:ascii="Arial" w:hAnsi="Arial" w:cs="Arial"/>
            <w:color w:val="1155CC"/>
          </w:rPr>
          <w:t>Office of Human Resources</w:t>
        </w:r>
      </w:hyperlink>
      <w:r>
        <w:rPr>
          <w:rFonts w:ascii="Arial" w:hAnsi="Arial" w:cs="Arial"/>
          <w:color w:val="000000"/>
        </w:rPr>
        <w:t>.   </w:t>
      </w:r>
    </w:p>
    <w:p w:rsidR="00CF4E82" w:rsidRDefault="00CF4E82" w:rsidP="00CF4E82">
      <w:pPr>
        <w:shd w:val="clear" w:color="auto" w:fill="FFFFFF"/>
        <w:rPr>
          <w:rFonts w:ascii="Arial" w:hAnsi="Arial" w:cs="Arial"/>
          <w:color w:val="222222"/>
        </w:rPr>
      </w:pPr>
      <w:r>
        <w:rPr>
          <w:rFonts w:ascii="Arial" w:hAnsi="Arial" w:cs="Arial"/>
          <w:color w:val="222222"/>
        </w:rPr>
        <w:t>Thank you!</w:t>
      </w:r>
    </w:p>
    <w:p w:rsidR="00CF4E82" w:rsidRDefault="00CF4E82" w:rsidP="00CF4E82">
      <w:pPr>
        <w:shd w:val="clear" w:color="auto" w:fill="FFFFFF"/>
        <w:rPr>
          <w:rFonts w:ascii="Arial" w:hAnsi="Arial" w:cs="Arial"/>
          <w:color w:val="222222"/>
        </w:rPr>
      </w:pPr>
    </w:p>
    <w:p w:rsidR="00CF4E82" w:rsidRDefault="00CF4E82" w:rsidP="00CF4E82">
      <w:pPr>
        <w:shd w:val="clear" w:color="auto" w:fill="FFFFFF"/>
        <w:rPr>
          <w:rFonts w:ascii="Arial" w:hAnsi="Arial" w:cs="Arial"/>
          <w:color w:val="222222"/>
        </w:rPr>
      </w:pPr>
      <w:r>
        <w:rPr>
          <w:rFonts w:ascii="Arial" w:hAnsi="Arial" w:cs="Arial"/>
          <w:color w:val="222222"/>
        </w:rPr>
        <w:t>Regards,</w:t>
      </w:r>
    </w:p>
    <w:p w:rsidR="00CF4E82" w:rsidRDefault="00CF4E82" w:rsidP="00CF4E82">
      <w:pPr>
        <w:shd w:val="clear" w:color="auto" w:fill="FFFFFF"/>
        <w:rPr>
          <w:rFonts w:ascii="Arial" w:hAnsi="Arial" w:cs="Arial"/>
          <w:color w:val="222222"/>
        </w:rPr>
      </w:pPr>
      <w:r>
        <w:rPr>
          <w:rFonts w:ascii="Arial" w:hAnsi="Arial" w:cs="Arial"/>
          <w:color w:val="222222"/>
        </w:rPr>
        <w:t>Nitshu</w:t>
      </w:r>
    </w:p>
    <w:p w:rsidR="000F11D8" w:rsidRPr="000F11D8" w:rsidRDefault="000F11D8" w:rsidP="000F11D8">
      <w:pPr>
        <w:spacing w:after="0" w:line="360" w:lineRule="auto"/>
        <w:rPr>
          <w:rFonts w:ascii="Arial" w:eastAsia="Times New Roman" w:hAnsi="Arial" w:cs="Arial"/>
          <w:color w:val="222222"/>
        </w:rPr>
      </w:pPr>
    </w:p>
    <w:p w:rsidR="000F11D8" w:rsidRPr="000F11D8" w:rsidRDefault="000F11D8" w:rsidP="000F11D8">
      <w:pPr>
        <w:spacing w:after="100" w:afterAutospacing="1" w:line="360" w:lineRule="auto"/>
        <w:rPr>
          <w:rFonts w:ascii="Arial" w:eastAsia="Times New Roman" w:hAnsi="Arial" w:cs="Arial"/>
        </w:rPr>
      </w:pPr>
      <w:r w:rsidRPr="000F11D8">
        <w:rPr>
          <w:rFonts w:ascii="Arial" w:eastAsia="Times New Roman" w:hAnsi="Arial" w:cs="Arial"/>
          <w:b/>
          <w:bCs/>
          <w:color w:val="CC0000"/>
        </w:rPr>
        <w:t>Nitshu Joshi, M.P.S.</w:t>
      </w:r>
      <w:r w:rsidRPr="000F11D8">
        <w:rPr>
          <w:rFonts w:ascii="Arial" w:eastAsia="Times New Roman" w:hAnsi="Arial" w:cs="Arial"/>
        </w:rPr>
        <w:br/>
        <w:t>Senior Coordinator</w:t>
      </w:r>
      <w:r w:rsidRPr="000F11D8">
        <w:rPr>
          <w:rFonts w:ascii="Arial" w:eastAsia="Times New Roman" w:hAnsi="Arial" w:cs="Arial"/>
        </w:rPr>
        <w:br/>
        <w:t>Office of Human</w:t>
      </w:r>
      <w:r>
        <w:rPr>
          <w:rFonts w:ascii="Arial" w:eastAsia="Times New Roman" w:hAnsi="Arial" w:cs="Arial"/>
        </w:rPr>
        <w:t xml:space="preserve"> Resources</w:t>
      </w:r>
    </w:p>
    <w:p w:rsidR="000F11D8" w:rsidRPr="000F11D8" w:rsidRDefault="000F11D8" w:rsidP="000F11D8">
      <w:pPr>
        <w:spacing w:after="100" w:afterAutospacing="1" w:line="360" w:lineRule="auto"/>
        <w:rPr>
          <w:rFonts w:ascii="Times New Roman" w:eastAsia="Times New Roman" w:hAnsi="Times New Roman" w:cs="Times New Roman"/>
          <w:sz w:val="19"/>
          <w:szCs w:val="19"/>
        </w:rPr>
      </w:pPr>
      <w:r w:rsidRPr="000F11D8">
        <w:rPr>
          <w:rFonts w:ascii="Arial" w:eastAsia="Times New Roman" w:hAnsi="Arial" w:cs="Arial"/>
          <w:b/>
          <w:bCs/>
          <w:color w:val="CC0000"/>
        </w:rPr>
        <w:t>The Universities at Shady Grove</w:t>
      </w:r>
      <w:r w:rsidRPr="000F11D8">
        <w:rPr>
          <w:rFonts w:ascii="Arial" w:eastAsia="Times New Roman" w:hAnsi="Arial" w:cs="Arial"/>
        </w:rPr>
        <w:br/>
        <w:t>9636 Gudelsky Drive, Building III, Office 3155</w:t>
      </w:r>
      <w:r w:rsidRPr="000F11D8">
        <w:rPr>
          <w:rFonts w:ascii="Arial" w:eastAsia="Times New Roman" w:hAnsi="Arial" w:cs="Arial"/>
        </w:rPr>
        <w:br/>
        <w:t>Rockville, MD 20850</w:t>
      </w:r>
      <w:r w:rsidRPr="000F11D8">
        <w:rPr>
          <w:rFonts w:ascii="Arial" w:eastAsia="Times New Roman" w:hAnsi="Arial" w:cs="Arial"/>
        </w:rPr>
        <w:br/>
        <w:t>T 301-738-6114 | F 301-738-6140</w:t>
      </w:r>
      <w:r w:rsidRPr="000F11D8">
        <w:rPr>
          <w:rFonts w:ascii="Arial" w:eastAsia="Times New Roman" w:hAnsi="Arial" w:cs="Arial"/>
        </w:rPr>
        <w:br/>
      </w:r>
      <w:hyperlink r:id="rId11" w:tgtFrame="_blank" w:history="1">
        <w:r w:rsidRPr="000F11D8">
          <w:rPr>
            <w:rFonts w:ascii="Arial" w:eastAsia="Times New Roman" w:hAnsi="Arial" w:cs="Arial"/>
            <w:color w:val="1155CC"/>
            <w:u w:val="single"/>
          </w:rPr>
          <w:t>shadygrove.umd.edu</w:t>
        </w:r>
      </w:hyperlink>
      <w:r w:rsidRPr="000F11D8">
        <w:rPr>
          <w:rFonts w:ascii="Arial" w:eastAsia="Times New Roman" w:hAnsi="Arial" w:cs="Arial"/>
          <w:color w:val="0000FF"/>
          <w:u w:val="single"/>
        </w:rPr>
        <w:br/>
      </w:r>
      <w:hyperlink r:id="rId12" w:tgtFrame="_blank" w:history="1">
        <w:r w:rsidRPr="000F11D8">
          <w:rPr>
            <w:rFonts w:ascii="Arial" w:eastAsia="Times New Roman" w:hAnsi="Arial" w:cs="Arial"/>
            <w:color w:val="1155CC"/>
            <w:u w:val="single"/>
          </w:rPr>
          <w:t>USG HR BLOG</w:t>
        </w:r>
        <w:r w:rsidRPr="000F11D8">
          <w:rPr>
            <w:rFonts w:ascii="Arial" w:eastAsia="Times New Roman" w:hAnsi="Arial" w:cs="Arial"/>
            <w:color w:val="1155CC"/>
            <w:u w:val="single"/>
          </w:rPr>
          <w:br/>
        </w:r>
        <w:r w:rsidRPr="000F11D8">
          <w:rPr>
            <w:rFonts w:ascii="Arial" w:eastAsia="Times New Roman" w:hAnsi="Arial" w:cs="Arial"/>
            <w:color w:val="1155CC"/>
            <w:u w:val="single"/>
          </w:rPr>
          <w:br/>
        </w:r>
      </w:hyperlink>
    </w:p>
    <w:p w:rsidR="00AE270B" w:rsidRDefault="00210600"/>
    <w:sectPr w:rsidR="00AE270B" w:rsidSect="000F11D8">
      <w:headerReference w:type="default" r:id="rId13"/>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0600" w:rsidRDefault="00210600" w:rsidP="000F11D8">
      <w:pPr>
        <w:spacing w:after="0" w:line="240" w:lineRule="auto"/>
      </w:pPr>
      <w:r>
        <w:separator/>
      </w:r>
    </w:p>
  </w:endnote>
  <w:endnote w:type="continuationSeparator" w:id="0">
    <w:p w:rsidR="00210600" w:rsidRDefault="00210600" w:rsidP="000F1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0600" w:rsidRDefault="00210600" w:rsidP="000F11D8">
      <w:pPr>
        <w:spacing w:after="0" w:line="240" w:lineRule="auto"/>
      </w:pPr>
      <w:r>
        <w:separator/>
      </w:r>
    </w:p>
  </w:footnote>
  <w:footnote w:type="continuationSeparator" w:id="0">
    <w:p w:rsidR="00210600" w:rsidRDefault="00210600" w:rsidP="000F11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11D8" w:rsidRDefault="000F11D8" w:rsidP="000F11D8">
    <w:pPr>
      <w:pStyle w:val="Header"/>
      <w:jc w:val="center"/>
    </w:pPr>
    <w:r>
      <w:rPr>
        <w:rFonts w:ascii="Arial" w:eastAsia="Times New Roman" w:hAnsi="Arial" w:cs="Arial"/>
        <w:noProof/>
        <w:color w:val="000000"/>
        <w:sz w:val="24"/>
        <w:szCs w:val="24"/>
      </w:rPr>
      <w:drawing>
        <wp:inline distT="0" distB="0" distL="0" distR="0" wp14:anchorId="323C4506" wp14:editId="4D30D404">
          <wp:extent cx="1704975" cy="876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G Logo.png"/>
                  <pic:cNvPicPr/>
                </pic:nvPicPr>
                <pic:blipFill>
                  <a:blip r:embed="rId1">
                    <a:extLst>
                      <a:ext uri="{28A0092B-C50C-407E-A947-70E740481C1C}">
                        <a14:useLocalDpi xmlns:a14="http://schemas.microsoft.com/office/drawing/2010/main" val="0"/>
                      </a:ext>
                    </a:extLst>
                  </a:blip>
                  <a:stretch>
                    <a:fillRect/>
                  </a:stretch>
                </pic:blipFill>
                <pic:spPr>
                  <a:xfrm>
                    <a:off x="0" y="0"/>
                    <a:ext cx="1704975" cy="876300"/>
                  </a:xfrm>
                  <a:prstGeom prst="rect">
                    <a:avLst/>
                  </a:prstGeom>
                </pic:spPr>
              </pic:pic>
            </a:graphicData>
          </a:graphic>
        </wp:inline>
      </w:drawing>
    </w:r>
  </w:p>
  <w:p w:rsidR="000F11D8" w:rsidRDefault="000F11D8" w:rsidP="000F11D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CE10A5"/>
    <w:multiLevelType w:val="multilevel"/>
    <w:tmpl w:val="60AAE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E1649F"/>
    <w:multiLevelType w:val="multilevel"/>
    <w:tmpl w:val="D1F07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1D8"/>
    <w:rsid w:val="000372BD"/>
    <w:rsid w:val="00094264"/>
    <w:rsid w:val="000F11D8"/>
    <w:rsid w:val="00147BC1"/>
    <w:rsid w:val="00172668"/>
    <w:rsid w:val="00210600"/>
    <w:rsid w:val="002B1779"/>
    <w:rsid w:val="005E3B01"/>
    <w:rsid w:val="00762B31"/>
    <w:rsid w:val="00C468B7"/>
    <w:rsid w:val="00CF4E82"/>
    <w:rsid w:val="00DA5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02B50"/>
  <w15:chartTrackingRefBased/>
  <w15:docId w15:val="{1238164A-0063-4A2D-9B2A-CC376FD74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11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maildefault">
    <w:name w:val="gmail_default"/>
    <w:basedOn w:val="DefaultParagraphFont"/>
    <w:rsid w:val="000F11D8"/>
  </w:style>
  <w:style w:type="character" w:customStyle="1" w:styleId="gmail-il">
    <w:name w:val="gmail-il"/>
    <w:basedOn w:val="DefaultParagraphFont"/>
    <w:rsid w:val="000F11D8"/>
  </w:style>
  <w:style w:type="character" w:styleId="Hyperlink">
    <w:name w:val="Hyperlink"/>
    <w:basedOn w:val="DefaultParagraphFont"/>
    <w:uiPriority w:val="99"/>
    <w:semiHidden/>
    <w:unhideWhenUsed/>
    <w:rsid w:val="000F11D8"/>
    <w:rPr>
      <w:color w:val="0000FF"/>
      <w:u w:val="single"/>
    </w:rPr>
  </w:style>
  <w:style w:type="paragraph" w:styleId="Header">
    <w:name w:val="header"/>
    <w:basedOn w:val="Normal"/>
    <w:link w:val="HeaderChar"/>
    <w:uiPriority w:val="99"/>
    <w:unhideWhenUsed/>
    <w:rsid w:val="000F11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1D8"/>
  </w:style>
  <w:style w:type="paragraph" w:styleId="Footer">
    <w:name w:val="footer"/>
    <w:basedOn w:val="Normal"/>
    <w:link w:val="FooterChar"/>
    <w:uiPriority w:val="99"/>
    <w:unhideWhenUsed/>
    <w:rsid w:val="000F11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7088">
      <w:bodyDiv w:val="1"/>
      <w:marLeft w:val="0"/>
      <w:marRight w:val="0"/>
      <w:marTop w:val="0"/>
      <w:marBottom w:val="0"/>
      <w:divBdr>
        <w:top w:val="none" w:sz="0" w:space="0" w:color="auto"/>
        <w:left w:val="none" w:sz="0" w:space="0" w:color="auto"/>
        <w:bottom w:val="none" w:sz="0" w:space="0" w:color="auto"/>
        <w:right w:val="none" w:sz="0" w:space="0" w:color="auto"/>
      </w:divBdr>
    </w:div>
    <w:div w:id="38019035">
      <w:bodyDiv w:val="1"/>
      <w:marLeft w:val="0"/>
      <w:marRight w:val="0"/>
      <w:marTop w:val="0"/>
      <w:marBottom w:val="0"/>
      <w:divBdr>
        <w:top w:val="none" w:sz="0" w:space="0" w:color="auto"/>
        <w:left w:val="none" w:sz="0" w:space="0" w:color="auto"/>
        <w:bottom w:val="none" w:sz="0" w:space="0" w:color="auto"/>
        <w:right w:val="none" w:sz="0" w:space="0" w:color="auto"/>
      </w:divBdr>
      <w:divsChild>
        <w:div w:id="737871926">
          <w:marLeft w:val="0"/>
          <w:marRight w:val="0"/>
          <w:marTop w:val="0"/>
          <w:marBottom w:val="0"/>
          <w:divBdr>
            <w:top w:val="none" w:sz="0" w:space="0" w:color="auto"/>
            <w:left w:val="none" w:sz="0" w:space="0" w:color="auto"/>
            <w:bottom w:val="none" w:sz="0" w:space="0" w:color="auto"/>
            <w:right w:val="none" w:sz="0" w:space="0" w:color="auto"/>
          </w:divBdr>
          <w:divsChild>
            <w:div w:id="449974434">
              <w:marLeft w:val="0"/>
              <w:marRight w:val="0"/>
              <w:marTop w:val="0"/>
              <w:marBottom w:val="0"/>
              <w:divBdr>
                <w:top w:val="none" w:sz="0" w:space="0" w:color="auto"/>
                <w:left w:val="none" w:sz="0" w:space="0" w:color="auto"/>
                <w:bottom w:val="none" w:sz="0" w:space="0" w:color="auto"/>
                <w:right w:val="none" w:sz="0" w:space="0" w:color="auto"/>
              </w:divBdr>
              <w:divsChild>
                <w:div w:id="1574702222">
                  <w:marLeft w:val="0"/>
                  <w:marRight w:val="0"/>
                  <w:marTop w:val="0"/>
                  <w:marBottom w:val="0"/>
                  <w:divBdr>
                    <w:top w:val="none" w:sz="0" w:space="0" w:color="auto"/>
                    <w:left w:val="none" w:sz="0" w:space="0" w:color="auto"/>
                    <w:bottom w:val="single" w:sz="12" w:space="1" w:color="auto"/>
                    <w:right w:val="none" w:sz="0" w:space="0" w:color="auto"/>
                  </w:divBdr>
                </w:div>
                <w:div w:id="634994026">
                  <w:marLeft w:val="0"/>
                  <w:marRight w:val="0"/>
                  <w:marTop w:val="0"/>
                  <w:marBottom w:val="0"/>
                  <w:divBdr>
                    <w:top w:val="none" w:sz="0" w:space="0" w:color="auto"/>
                    <w:left w:val="none" w:sz="0" w:space="0" w:color="auto"/>
                    <w:bottom w:val="none" w:sz="0" w:space="0" w:color="auto"/>
                    <w:right w:val="none" w:sz="0" w:space="0" w:color="auto"/>
                  </w:divBdr>
                  <w:divsChild>
                    <w:div w:id="851919507">
                      <w:marLeft w:val="0"/>
                      <w:marRight w:val="0"/>
                      <w:marTop w:val="0"/>
                      <w:marBottom w:val="0"/>
                      <w:divBdr>
                        <w:top w:val="none" w:sz="0" w:space="0" w:color="auto"/>
                        <w:left w:val="none" w:sz="0" w:space="0" w:color="auto"/>
                        <w:bottom w:val="none" w:sz="0" w:space="0" w:color="auto"/>
                        <w:right w:val="none" w:sz="0" w:space="0" w:color="auto"/>
                      </w:divBdr>
                    </w:div>
                    <w:div w:id="328605669">
                      <w:marLeft w:val="0"/>
                      <w:marRight w:val="0"/>
                      <w:marTop w:val="0"/>
                      <w:marBottom w:val="0"/>
                      <w:divBdr>
                        <w:top w:val="none" w:sz="0" w:space="0" w:color="auto"/>
                        <w:left w:val="none" w:sz="0" w:space="0" w:color="auto"/>
                        <w:bottom w:val="none" w:sz="0" w:space="0" w:color="auto"/>
                        <w:right w:val="none" w:sz="0" w:space="0" w:color="auto"/>
                      </w:divBdr>
                    </w:div>
                    <w:div w:id="893396610">
                      <w:marLeft w:val="0"/>
                      <w:marRight w:val="0"/>
                      <w:marTop w:val="0"/>
                      <w:marBottom w:val="0"/>
                      <w:divBdr>
                        <w:top w:val="none" w:sz="0" w:space="0" w:color="auto"/>
                        <w:left w:val="none" w:sz="0" w:space="0" w:color="auto"/>
                        <w:bottom w:val="none" w:sz="0" w:space="0" w:color="auto"/>
                        <w:right w:val="none" w:sz="0" w:space="0" w:color="auto"/>
                      </w:divBdr>
                    </w:div>
                    <w:div w:id="1426998305">
                      <w:marLeft w:val="0"/>
                      <w:marRight w:val="0"/>
                      <w:marTop w:val="0"/>
                      <w:marBottom w:val="0"/>
                      <w:divBdr>
                        <w:top w:val="none" w:sz="0" w:space="0" w:color="auto"/>
                        <w:left w:val="none" w:sz="0" w:space="0" w:color="auto"/>
                        <w:bottom w:val="none" w:sz="0" w:space="0" w:color="auto"/>
                        <w:right w:val="none" w:sz="0" w:space="0" w:color="auto"/>
                      </w:divBdr>
                    </w:div>
                    <w:div w:id="1301808251">
                      <w:marLeft w:val="0"/>
                      <w:marRight w:val="0"/>
                      <w:marTop w:val="0"/>
                      <w:marBottom w:val="0"/>
                      <w:divBdr>
                        <w:top w:val="none" w:sz="0" w:space="0" w:color="auto"/>
                        <w:left w:val="none" w:sz="0" w:space="0" w:color="auto"/>
                        <w:bottom w:val="none" w:sz="0" w:space="0" w:color="auto"/>
                        <w:right w:val="none" w:sz="0" w:space="0" w:color="auto"/>
                      </w:divBdr>
                    </w:div>
                    <w:div w:id="1970934707">
                      <w:marLeft w:val="0"/>
                      <w:marRight w:val="0"/>
                      <w:marTop w:val="0"/>
                      <w:marBottom w:val="0"/>
                      <w:divBdr>
                        <w:top w:val="none" w:sz="0" w:space="0" w:color="auto"/>
                        <w:left w:val="none" w:sz="0" w:space="0" w:color="auto"/>
                        <w:bottom w:val="none" w:sz="0" w:space="0" w:color="auto"/>
                        <w:right w:val="none" w:sz="0" w:space="0" w:color="auto"/>
                      </w:divBdr>
                    </w:div>
                    <w:div w:id="1017194080">
                      <w:marLeft w:val="0"/>
                      <w:marRight w:val="0"/>
                      <w:marTop w:val="0"/>
                      <w:marBottom w:val="0"/>
                      <w:divBdr>
                        <w:top w:val="none" w:sz="0" w:space="0" w:color="auto"/>
                        <w:left w:val="none" w:sz="0" w:space="0" w:color="auto"/>
                        <w:bottom w:val="none" w:sz="0" w:space="0" w:color="auto"/>
                        <w:right w:val="none" w:sz="0" w:space="0" w:color="auto"/>
                      </w:divBdr>
                    </w:div>
                    <w:div w:id="1261063231">
                      <w:marLeft w:val="0"/>
                      <w:marRight w:val="0"/>
                      <w:marTop w:val="0"/>
                      <w:marBottom w:val="0"/>
                      <w:divBdr>
                        <w:top w:val="none" w:sz="0" w:space="0" w:color="auto"/>
                        <w:left w:val="none" w:sz="0" w:space="0" w:color="auto"/>
                        <w:bottom w:val="none" w:sz="0" w:space="0" w:color="auto"/>
                        <w:right w:val="none" w:sz="0" w:space="0" w:color="auto"/>
                      </w:divBdr>
                    </w:div>
                    <w:div w:id="62504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063767">
          <w:marLeft w:val="0"/>
          <w:marRight w:val="0"/>
          <w:marTop w:val="0"/>
          <w:marBottom w:val="0"/>
          <w:divBdr>
            <w:top w:val="none" w:sz="0" w:space="0" w:color="auto"/>
            <w:left w:val="none" w:sz="0" w:space="0" w:color="auto"/>
            <w:bottom w:val="none" w:sz="0" w:space="0" w:color="auto"/>
            <w:right w:val="none" w:sz="0" w:space="0" w:color="auto"/>
          </w:divBdr>
          <w:divsChild>
            <w:div w:id="798573047">
              <w:marLeft w:val="0"/>
              <w:marRight w:val="0"/>
              <w:marTop w:val="0"/>
              <w:marBottom w:val="0"/>
              <w:divBdr>
                <w:top w:val="none" w:sz="0" w:space="0" w:color="auto"/>
                <w:left w:val="none" w:sz="0" w:space="0" w:color="auto"/>
                <w:bottom w:val="none" w:sz="0" w:space="0" w:color="auto"/>
                <w:right w:val="none" w:sz="0" w:space="0" w:color="auto"/>
              </w:divBdr>
              <w:divsChild>
                <w:div w:id="1786340697">
                  <w:marLeft w:val="0"/>
                  <w:marRight w:val="0"/>
                  <w:marTop w:val="0"/>
                  <w:marBottom w:val="0"/>
                  <w:divBdr>
                    <w:top w:val="none" w:sz="0" w:space="0" w:color="auto"/>
                    <w:left w:val="none" w:sz="0" w:space="0" w:color="auto"/>
                    <w:bottom w:val="none" w:sz="0" w:space="0" w:color="auto"/>
                    <w:right w:val="none" w:sz="0" w:space="0" w:color="auto"/>
                  </w:divBdr>
                  <w:divsChild>
                    <w:div w:id="1374186012">
                      <w:marLeft w:val="0"/>
                      <w:marRight w:val="0"/>
                      <w:marTop w:val="0"/>
                      <w:marBottom w:val="0"/>
                      <w:divBdr>
                        <w:top w:val="none" w:sz="0" w:space="0" w:color="auto"/>
                        <w:left w:val="none" w:sz="0" w:space="0" w:color="auto"/>
                        <w:bottom w:val="none" w:sz="0" w:space="0" w:color="auto"/>
                        <w:right w:val="none" w:sz="0" w:space="0" w:color="auto"/>
                      </w:divBdr>
                      <w:divsChild>
                        <w:div w:id="1213998071">
                          <w:marLeft w:val="0"/>
                          <w:marRight w:val="0"/>
                          <w:marTop w:val="0"/>
                          <w:marBottom w:val="0"/>
                          <w:divBdr>
                            <w:top w:val="none" w:sz="0" w:space="0" w:color="auto"/>
                            <w:left w:val="none" w:sz="0" w:space="0" w:color="auto"/>
                            <w:bottom w:val="none" w:sz="0" w:space="0" w:color="auto"/>
                            <w:right w:val="none" w:sz="0" w:space="0" w:color="auto"/>
                          </w:divBdr>
                          <w:divsChild>
                            <w:div w:id="2030987834">
                              <w:marLeft w:val="0"/>
                              <w:marRight w:val="0"/>
                              <w:marTop w:val="0"/>
                              <w:marBottom w:val="0"/>
                              <w:divBdr>
                                <w:top w:val="none" w:sz="0" w:space="0" w:color="auto"/>
                                <w:left w:val="none" w:sz="0" w:space="0" w:color="auto"/>
                                <w:bottom w:val="none" w:sz="0" w:space="0" w:color="auto"/>
                                <w:right w:val="none" w:sz="0" w:space="0" w:color="auto"/>
                              </w:divBdr>
                              <w:divsChild>
                                <w:div w:id="200555888">
                                  <w:marLeft w:val="0"/>
                                  <w:marRight w:val="0"/>
                                  <w:marTop w:val="0"/>
                                  <w:marBottom w:val="0"/>
                                  <w:divBdr>
                                    <w:top w:val="none" w:sz="0" w:space="0" w:color="auto"/>
                                    <w:left w:val="none" w:sz="0" w:space="0" w:color="auto"/>
                                    <w:bottom w:val="none" w:sz="0" w:space="0" w:color="auto"/>
                                    <w:right w:val="none" w:sz="0" w:space="0" w:color="auto"/>
                                  </w:divBdr>
                                  <w:divsChild>
                                    <w:div w:id="472983602">
                                      <w:marLeft w:val="0"/>
                                      <w:marRight w:val="0"/>
                                      <w:marTop w:val="0"/>
                                      <w:marBottom w:val="0"/>
                                      <w:divBdr>
                                        <w:top w:val="none" w:sz="0" w:space="0" w:color="auto"/>
                                        <w:left w:val="none" w:sz="0" w:space="0" w:color="auto"/>
                                        <w:bottom w:val="none" w:sz="0" w:space="0" w:color="auto"/>
                                        <w:right w:val="none" w:sz="0" w:space="0" w:color="auto"/>
                                      </w:divBdr>
                                      <w:divsChild>
                                        <w:div w:id="1562015903">
                                          <w:marLeft w:val="0"/>
                                          <w:marRight w:val="0"/>
                                          <w:marTop w:val="0"/>
                                          <w:marBottom w:val="0"/>
                                          <w:divBdr>
                                            <w:top w:val="none" w:sz="0" w:space="0" w:color="auto"/>
                                            <w:left w:val="none" w:sz="0" w:space="0" w:color="auto"/>
                                            <w:bottom w:val="none" w:sz="0" w:space="0" w:color="auto"/>
                                            <w:right w:val="none" w:sz="0" w:space="0" w:color="auto"/>
                                          </w:divBdr>
                                          <w:divsChild>
                                            <w:div w:id="1243566135">
                                              <w:marLeft w:val="0"/>
                                              <w:marRight w:val="0"/>
                                              <w:marTop w:val="0"/>
                                              <w:marBottom w:val="0"/>
                                              <w:divBdr>
                                                <w:top w:val="none" w:sz="0" w:space="0" w:color="auto"/>
                                                <w:left w:val="none" w:sz="0" w:space="0" w:color="auto"/>
                                                <w:bottom w:val="none" w:sz="0" w:space="0" w:color="auto"/>
                                                <w:right w:val="none" w:sz="0" w:space="0" w:color="auto"/>
                                              </w:divBdr>
                                              <w:divsChild>
                                                <w:div w:id="71512356">
                                                  <w:marLeft w:val="0"/>
                                                  <w:marRight w:val="0"/>
                                                  <w:marTop w:val="0"/>
                                                  <w:marBottom w:val="0"/>
                                                  <w:divBdr>
                                                    <w:top w:val="none" w:sz="0" w:space="0" w:color="auto"/>
                                                    <w:left w:val="none" w:sz="0" w:space="0" w:color="auto"/>
                                                    <w:bottom w:val="none" w:sz="0" w:space="0" w:color="auto"/>
                                                    <w:right w:val="none" w:sz="0" w:space="0" w:color="auto"/>
                                                  </w:divBdr>
                                                  <w:divsChild>
                                                    <w:div w:id="1748726105">
                                                      <w:marLeft w:val="0"/>
                                                      <w:marRight w:val="0"/>
                                                      <w:marTop w:val="0"/>
                                                      <w:marBottom w:val="0"/>
                                                      <w:divBdr>
                                                        <w:top w:val="none" w:sz="0" w:space="0" w:color="auto"/>
                                                        <w:left w:val="none" w:sz="0" w:space="0" w:color="auto"/>
                                                        <w:bottom w:val="none" w:sz="0" w:space="0" w:color="auto"/>
                                                        <w:right w:val="none" w:sz="0" w:space="0" w:color="auto"/>
                                                      </w:divBdr>
                                                      <w:divsChild>
                                                        <w:div w:id="408968822">
                                                          <w:marLeft w:val="0"/>
                                                          <w:marRight w:val="0"/>
                                                          <w:marTop w:val="0"/>
                                                          <w:marBottom w:val="0"/>
                                                          <w:divBdr>
                                                            <w:top w:val="none" w:sz="0" w:space="0" w:color="auto"/>
                                                            <w:left w:val="none" w:sz="0" w:space="0" w:color="auto"/>
                                                            <w:bottom w:val="none" w:sz="0" w:space="0" w:color="auto"/>
                                                            <w:right w:val="none" w:sz="0" w:space="0" w:color="auto"/>
                                                          </w:divBdr>
                                                          <w:divsChild>
                                                            <w:div w:id="183638535">
                                                              <w:marLeft w:val="0"/>
                                                              <w:marRight w:val="0"/>
                                                              <w:marTop w:val="0"/>
                                                              <w:marBottom w:val="0"/>
                                                              <w:divBdr>
                                                                <w:top w:val="none" w:sz="0" w:space="0" w:color="auto"/>
                                                                <w:left w:val="none" w:sz="0" w:space="0" w:color="auto"/>
                                                                <w:bottom w:val="none" w:sz="0" w:space="0" w:color="auto"/>
                                                                <w:right w:val="none" w:sz="0" w:space="0" w:color="auto"/>
                                                              </w:divBdr>
                                                              <w:divsChild>
                                                                <w:div w:id="1773940292">
                                                                  <w:marLeft w:val="0"/>
                                                                  <w:marRight w:val="0"/>
                                                                  <w:marTop w:val="0"/>
                                                                  <w:marBottom w:val="0"/>
                                                                  <w:divBdr>
                                                                    <w:top w:val="none" w:sz="0" w:space="0" w:color="auto"/>
                                                                    <w:left w:val="none" w:sz="0" w:space="0" w:color="auto"/>
                                                                    <w:bottom w:val="none" w:sz="0" w:space="0" w:color="auto"/>
                                                                    <w:right w:val="none" w:sz="0" w:space="0" w:color="auto"/>
                                                                  </w:divBdr>
                                                                  <w:divsChild>
                                                                    <w:div w:id="1264797760">
                                                                      <w:marLeft w:val="0"/>
                                                                      <w:marRight w:val="0"/>
                                                                      <w:marTop w:val="0"/>
                                                                      <w:marBottom w:val="0"/>
                                                                      <w:divBdr>
                                                                        <w:top w:val="none" w:sz="0" w:space="0" w:color="auto"/>
                                                                        <w:left w:val="none" w:sz="0" w:space="0" w:color="auto"/>
                                                                        <w:bottom w:val="none" w:sz="0" w:space="0" w:color="auto"/>
                                                                        <w:right w:val="none" w:sz="0" w:space="0" w:color="auto"/>
                                                                      </w:divBdr>
                                                                      <w:divsChild>
                                                                        <w:div w:id="614798159">
                                                                          <w:marLeft w:val="0"/>
                                                                          <w:marRight w:val="0"/>
                                                                          <w:marTop w:val="0"/>
                                                                          <w:marBottom w:val="0"/>
                                                                          <w:divBdr>
                                                                            <w:top w:val="none" w:sz="0" w:space="0" w:color="auto"/>
                                                                            <w:left w:val="none" w:sz="0" w:space="0" w:color="auto"/>
                                                                            <w:bottom w:val="none" w:sz="0" w:space="0" w:color="auto"/>
                                                                            <w:right w:val="none" w:sz="0" w:space="0" w:color="auto"/>
                                                                          </w:divBdr>
                                                                          <w:divsChild>
                                                                            <w:div w:id="1858350194">
                                                                              <w:marLeft w:val="0"/>
                                                                              <w:marRight w:val="0"/>
                                                                              <w:marTop w:val="0"/>
                                                                              <w:marBottom w:val="0"/>
                                                                              <w:divBdr>
                                                                                <w:top w:val="none" w:sz="0" w:space="0" w:color="auto"/>
                                                                                <w:left w:val="none" w:sz="0" w:space="0" w:color="auto"/>
                                                                                <w:bottom w:val="none" w:sz="0" w:space="0" w:color="auto"/>
                                                                                <w:right w:val="none" w:sz="0" w:space="0" w:color="auto"/>
                                                                              </w:divBdr>
                                                                              <w:divsChild>
                                                                                <w:div w:id="794449265">
                                                                                  <w:marLeft w:val="0"/>
                                                                                  <w:marRight w:val="0"/>
                                                                                  <w:marTop w:val="0"/>
                                                                                  <w:marBottom w:val="0"/>
                                                                                  <w:divBdr>
                                                                                    <w:top w:val="none" w:sz="0" w:space="0" w:color="auto"/>
                                                                                    <w:left w:val="none" w:sz="0" w:space="0" w:color="auto"/>
                                                                                    <w:bottom w:val="none" w:sz="0" w:space="0" w:color="auto"/>
                                                                                    <w:right w:val="none" w:sz="0" w:space="0" w:color="auto"/>
                                                                                  </w:divBdr>
                                                                                  <w:divsChild>
                                                                                    <w:div w:id="557521399">
                                                                                      <w:marLeft w:val="0"/>
                                                                                      <w:marRight w:val="0"/>
                                                                                      <w:marTop w:val="0"/>
                                                                                      <w:marBottom w:val="0"/>
                                                                                      <w:divBdr>
                                                                                        <w:top w:val="none" w:sz="0" w:space="0" w:color="auto"/>
                                                                                        <w:left w:val="none" w:sz="0" w:space="0" w:color="auto"/>
                                                                                        <w:bottom w:val="none" w:sz="0" w:space="0" w:color="auto"/>
                                                                                        <w:right w:val="none" w:sz="0" w:space="0" w:color="auto"/>
                                                                                      </w:divBdr>
                                                                                      <w:divsChild>
                                                                                        <w:div w:id="1696156902">
                                                                                          <w:marLeft w:val="0"/>
                                                                                          <w:marRight w:val="0"/>
                                                                                          <w:marTop w:val="0"/>
                                                                                          <w:marBottom w:val="0"/>
                                                                                          <w:divBdr>
                                                                                            <w:top w:val="none" w:sz="0" w:space="0" w:color="auto"/>
                                                                                            <w:left w:val="none" w:sz="0" w:space="0" w:color="auto"/>
                                                                                            <w:bottom w:val="none" w:sz="0" w:space="0" w:color="auto"/>
                                                                                            <w:right w:val="none" w:sz="0" w:space="0" w:color="auto"/>
                                                                                          </w:divBdr>
                                                                                          <w:divsChild>
                                                                                            <w:div w:id="133719743">
                                                                                              <w:marLeft w:val="0"/>
                                                                                              <w:marRight w:val="0"/>
                                                                                              <w:marTop w:val="0"/>
                                                                                              <w:marBottom w:val="0"/>
                                                                                              <w:divBdr>
                                                                                                <w:top w:val="none" w:sz="0" w:space="0" w:color="auto"/>
                                                                                                <w:left w:val="none" w:sz="0" w:space="0" w:color="auto"/>
                                                                                                <w:bottom w:val="none" w:sz="0" w:space="0" w:color="auto"/>
                                                                                                <w:right w:val="none" w:sz="0" w:space="0" w:color="auto"/>
                                                                                              </w:divBdr>
                                                                                              <w:divsChild>
                                                                                                <w:div w:id="1784227115">
                                                                                                  <w:marLeft w:val="0"/>
                                                                                                  <w:marRight w:val="0"/>
                                                                                                  <w:marTop w:val="0"/>
                                                                                                  <w:marBottom w:val="0"/>
                                                                                                  <w:divBdr>
                                                                                                    <w:top w:val="none" w:sz="0" w:space="0" w:color="auto"/>
                                                                                                    <w:left w:val="none" w:sz="0" w:space="0" w:color="auto"/>
                                                                                                    <w:bottom w:val="none" w:sz="0" w:space="0" w:color="auto"/>
                                                                                                    <w:right w:val="none" w:sz="0" w:space="0" w:color="auto"/>
                                                                                                  </w:divBdr>
                                                                                                  <w:divsChild>
                                                                                                    <w:div w:id="332269298">
                                                                                                      <w:marLeft w:val="0"/>
                                                                                                      <w:marRight w:val="0"/>
                                                                                                      <w:marTop w:val="0"/>
                                                                                                      <w:marBottom w:val="0"/>
                                                                                                      <w:divBdr>
                                                                                                        <w:top w:val="none" w:sz="0" w:space="0" w:color="auto"/>
                                                                                                        <w:left w:val="none" w:sz="0" w:space="0" w:color="auto"/>
                                                                                                        <w:bottom w:val="none" w:sz="0" w:space="0" w:color="auto"/>
                                                                                                        <w:right w:val="none" w:sz="0" w:space="0" w:color="auto"/>
                                                                                                      </w:divBdr>
                                                                                                      <w:divsChild>
                                                                                                        <w:div w:id="681125000">
                                                                                                          <w:marLeft w:val="0"/>
                                                                                                          <w:marRight w:val="0"/>
                                                                                                          <w:marTop w:val="0"/>
                                                                                                          <w:marBottom w:val="0"/>
                                                                                                          <w:divBdr>
                                                                                                            <w:top w:val="none" w:sz="0" w:space="0" w:color="auto"/>
                                                                                                            <w:left w:val="none" w:sz="0" w:space="0" w:color="auto"/>
                                                                                                            <w:bottom w:val="none" w:sz="0" w:space="0" w:color="auto"/>
                                                                                                            <w:right w:val="none" w:sz="0" w:space="0" w:color="auto"/>
                                                                                                          </w:divBdr>
                                                                                                          <w:divsChild>
                                                                                                            <w:div w:id="201600388">
                                                                                                              <w:marLeft w:val="0"/>
                                                                                                              <w:marRight w:val="0"/>
                                                                                                              <w:marTop w:val="0"/>
                                                                                                              <w:marBottom w:val="0"/>
                                                                                                              <w:divBdr>
                                                                                                                <w:top w:val="none" w:sz="0" w:space="0" w:color="auto"/>
                                                                                                                <w:left w:val="none" w:sz="0" w:space="0" w:color="auto"/>
                                                                                                                <w:bottom w:val="none" w:sz="0" w:space="0" w:color="auto"/>
                                                                                                                <w:right w:val="none" w:sz="0" w:space="0" w:color="auto"/>
                                                                                                              </w:divBdr>
                                                                                                              <w:divsChild>
                                                                                                                <w:div w:id="1788043745">
                                                                                                                  <w:marLeft w:val="0"/>
                                                                                                                  <w:marRight w:val="0"/>
                                                                                                                  <w:marTop w:val="0"/>
                                                                                                                  <w:marBottom w:val="0"/>
                                                                                                                  <w:divBdr>
                                                                                                                    <w:top w:val="none" w:sz="0" w:space="0" w:color="auto"/>
                                                                                                                    <w:left w:val="none" w:sz="0" w:space="0" w:color="auto"/>
                                                                                                                    <w:bottom w:val="none" w:sz="0" w:space="0" w:color="auto"/>
                                                                                                                    <w:right w:val="none" w:sz="0" w:space="0" w:color="auto"/>
                                                                                                                  </w:divBdr>
                                                                                                                  <w:divsChild>
                                                                                                                    <w:div w:id="771703742">
                                                                                                                      <w:marLeft w:val="0"/>
                                                                                                                      <w:marRight w:val="0"/>
                                                                                                                      <w:marTop w:val="0"/>
                                                                                                                      <w:marBottom w:val="0"/>
                                                                                                                      <w:divBdr>
                                                                                                                        <w:top w:val="none" w:sz="0" w:space="0" w:color="auto"/>
                                                                                                                        <w:left w:val="none" w:sz="0" w:space="0" w:color="auto"/>
                                                                                                                        <w:bottom w:val="none" w:sz="0" w:space="0" w:color="auto"/>
                                                                                                                        <w:right w:val="none" w:sz="0" w:space="0" w:color="auto"/>
                                                                                                                      </w:divBdr>
                                                                                                                      <w:divsChild>
                                                                                                                        <w:div w:id="37874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6373186">
      <w:bodyDiv w:val="1"/>
      <w:marLeft w:val="0"/>
      <w:marRight w:val="0"/>
      <w:marTop w:val="0"/>
      <w:marBottom w:val="0"/>
      <w:divBdr>
        <w:top w:val="none" w:sz="0" w:space="0" w:color="auto"/>
        <w:left w:val="none" w:sz="0" w:space="0" w:color="auto"/>
        <w:bottom w:val="none" w:sz="0" w:space="0" w:color="auto"/>
        <w:right w:val="none" w:sz="0" w:space="0" w:color="auto"/>
      </w:divBdr>
      <w:divsChild>
        <w:div w:id="943147398">
          <w:marLeft w:val="0"/>
          <w:marRight w:val="0"/>
          <w:marTop w:val="0"/>
          <w:marBottom w:val="0"/>
          <w:divBdr>
            <w:top w:val="none" w:sz="0" w:space="0" w:color="auto"/>
            <w:left w:val="none" w:sz="0" w:space="0" w:color="auto"/>
            <w:bottom w:val="none" w:sz="0" w:space="0" w:color="auto"/>
            <w:right w:val="none" w:sz="0" w:space="0" w:color="auto"/>
          </w:divBdr>
        </w:div>
        <w:div w:id="888877996">
          <w:marLeft w:val="0"/>
          <w:marRight w:val="0"/>
          <w:marTop w:val="0"/>
          <w:marBottom w:val="0"/>
          <w:divBdr>
            <w:top w:val="none" w:sz="0" w:space="0" w:color="auto"/>
            <w:left w:val="none" w:sz="0" w:space="0" w:color="auto"/>
            <w:bottom w:val="none" w:sz="0" w:space="0" w:color="auto"/>
            <w:right w:val="none" w:sz="0" w:space="0" w:color="auto"/>
          </w:divBdr>
        </w:div>
        <w:div w:id="1573420611">
          <w:marLeft w:val="0"/>
          <w:marRight w:val="0"/>
          <w:marTop w:val="0"/>
          <w:marBottom w:val="0"/>
          <w:divBdr>
            <w:top w:val="none" w:sz="0" w:space="0" w:color="auto"/>
            <w:left w:val="none" w:sz="0" w:space="0" w:color="auto"/>
            <w:bottom w:val="none" w:sz="0" w:space="0" w:color="auto"/>
            <w:right w:val="none" w:sz="0" w:space="0" w:color="auto"/>
          </w:divBdr>
        </w:div>
        <w:div w:id="1893885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adygrove.umd.edu/campus-resources/public-safety/campus-alert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md.edu/weather" TargetMode="External"/><Relationship Id="rId12" Type="http://schemas.openxmlformats.org/officeDocument/2006/relationships/hyperlink" Target="http://blog.umd.edu/usg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hadygrove.umd.edu/h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shadygrove.umd.edu/faculty-and-staff/human-resources" TargetMode="External"/><Relationship Id="rId4" Type="http://schemas.openxmlformats.org/officeDocument/2006/relationships/webSettings" Target="webSettings.xml"/><Relationship Id="rId9" Type="http://schemas.openxmlformats.org/officeDocument/2006/relationships/hyperlink" Target="https://public.boxcloud.com/d/1/b1!jQDHuqHLaxrDRr7dsr3xOckQ-FPMD_wIumhV9lqO90hvv5YLgY5QXg3ZeBjQk-sLtckhTWHM5LGgHX_e9ONsH_ZHq2nBT6rUjLztCdZZMWwxz8taVOTyvTv9ZwS-sbUti-LAIz6sdxei9KdhoJKj5KMzzruwQH59WZVhNdCOd-oTsv6-H-_WdZ6TdbZUQ5BJrLBZXA29Mn-phX3FwcTdLZTYvHTrN48nM-nRo1nsFPZOOVh1mayZwX28ki9gjmbJKnWFdUuD_ADcl1rAcc9LRaVEfJSMTbdI3cl1MV_otMLttMlbjP-uma2uBTe761y3QMbNzYuGGqzHBDTfthdfHPY3YIuv8k6XINfLypErs-0cARksGf8hcmwq8f_xIeem6G-QxRPtjub6f346Iryu_apc2JwmkcIK2VxcItzDRyxGbDB8EWuiP3_ZVLfeeVyFDFb0Cd_QEoP-gmiBingHQe1lHJz7Hrg5qLvLmxoYeo3jkyDeQH0xCMwQu8wug7jdIle7sXzeyBNz7ybebDFaKZ4xdQK3K77ilyD4-jrAOYvWiaoVltD5-J8YohYpIJ4IusPNL23ztOFUP1aQLYfTPnw0kTraAJu7JLX_DMd-_sq_aBBZlkjC8jBUJ4vrQhY-_ZL4V4m2a2KDXrCrfqG8iJAjq64GgT-cpt1yqtEI6rALxiTJqpN4WYX6Cc4hprzRcZRYLhY-U8Z6MmMirlGxO4Ix4H3J6rNkVz1xnaDCQ-EJ_ixSrFHs7efHJGSd7xemHKFtkwjcVGrbJ_F7ph2ptGT7t9K6FCofCsxR0wVarGRbMYfjkB5_pQpZPMSVraE1IygtTeSFMJt1ekMrJQLkeXIG5gloyin7fS_K7IG4v5wV31iJZdWyD1DS5ymCzSwm4rsmZukYV9zcBpNrvh2Xs0fD5kXSxNEuFtoBue1Xn1rHCoku5GHqUCda0YqxTxadK7aiVUhK-SGt1P5jmJqZ9PFMWAh0j3uKdkkCdRtwwREU9VtEq3G2vUWSl5NbPeY_0e6ssdXLNdEmrrLy86qL4gjciSaNxMiY75ih45pkX8skZsAjj-JnTGOe8_dIG760OlZlMy5bT3Z5DeDwzUTKVLTHLNbz62OnbLoI5F8HVykJVNRp6eTaitlce-erCjcVwn4DfQuYnIYKcRVFbIMo7b59CZR8fATP2Xn-ch7HCBmotPPvD5c8u8tAjC4z6v4j5VV8ATr3E6bcuYnIvbeOI6baYMzKDta6frRGS7QYUE0S4HangYPApCFRtS7qRmN_sJiKIUHBVFRoYyuI0VyXLS1J6QE0qp4GDLFBWUKO4fuDNx4jdqp6a7NtitIOEie-ZTVQy8ie3-ZZ2EB2c-B_miV2VMkntmc5egNb-bKTTLP2zIipiM-f1RxxqF428SirsmCVGBVkOgMGZK2SYl2Lar56AxMHZAH7Lw../download"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859</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Universities at Shady Grove</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Nitshu Joshi</dc:creator>
  <cp:keywords/>
  <dc:description/>
  <cp:lastModifiedBy>Nitshu Joshi</cp:lastModifiedBy>
  <cp:revision>4</cp:revision>
  <dcterms:created xsi:type="dcterms:W3CDTF">2020-12-18T22:14:00Z</dcterms:created>
  <dcterms:modified xsi:type="dcterms:W3CDTF">2020-12-18T22:14:00Z</dcterms:modified>
</cp:coreProperties>
</file>